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32" w:type="dxa"/>
        <w:jc w:val="center"/>
        <w:tblInd w:w="-1050" w:type="dxa"/>
        <w:tblLook w:val="04A0"/>
      </w:tblPr>
      <w:tblGrid>
        <w:gridCol w:w="3562"/>
        <w:gridCol w:w="5670"/>
      </w:tblGrid>
      <w:tr w:rsidR="000775CF" w:rsidRPr="00D172E7" w:rsidTr="000A088D">
        <w:trPr>
          <w:trHeight w:val="567"/>
          <w:jc w:val="center"/>
        </w:trPr>
        <w:tc>
          <w:tcPr>
            <w:tcW w:w="3562" w:type="dxa"/>
          </w:tcPr>
          <w:p w:rsidR="000775CF" w:rsidRPr="00D172E7" w:rsidRDefault="000775CF" w:rsidP="000A088D">
            <w:pPr>
              <w:widowControl w:val="0"/>
              <w:rPr>
                <w:b/>
                <w:sz w:val="28"/>
                <w:szCs w:val="28"/>
              </w:rPr>
            </w:pPr>
            <w:r w:rsidRPr="00D172E7">
              <w:rPr>
                <w:b/>
                <w:sz w:val="28"/>
                <w:szCs w:val="28"/>
              </w:rPr>
              <w:t xml:space="preserve">ỦY BAN NHÂN DÂN </w:t>
            </w:r>
          </w:p>
          <w:p w:rsidR="000775CF" w:rsidRPr="00D172E7" w:rsidRDefault="000775CF" w:rsidP="000A088D">
            <w:pPr>
              <w:widowControl w:val="0"/>
              <w:rPr>
                <w:b/>
                <w:bCs/>
                <w:sz w:val="28"/>
                <w:szCs w:val="28"/>
              </w:rPr>
            </w:pPr>
            <w:r w:rsidRPr="00D172E7">
              <w:rPr>
                <w:b/>
                <w:bCs/>
                <w:sz w:val="28"/>
                <w:szCs w:val="28"/>
              </w:rPr>
              <w:t>XÃ QUẢNG NGẠN</w:t>
            </w:r>
          </w:p>
          <w:p w:rsidR="000775CF" w:rsidRPr="00D172E7" w:rsidRDefault="000775CF" w:rsidP="000A088D">
            <w:pPr>
              <w:widowControl w:val="0"/>
              <w:rPr>
                <w:sz w:val="28"/>
                <w:szCs w:val="28"/>
              </w:rPr>
            </w:pPr>
            <w:r w:rsidRPr="00D172E7">
              <w:rPr>
                <w:b/>
                <w:noProof/>
                <w:sz w:val="28"/>
                <w:szCs w:val="28"/>
              </w:rPr>
              <w:pict>
                <v:shapetype id="_x0000_t32" coordsize="21600,21600" o:spt="32" o:oned="t" path="m,l21600,21600e" filled="f">
                  <v:path arrowok="t" fillok="f" o:connecttype="none"/>
                  <o:lock v:ext="edit" shapetype="t"/>
                </v:shapetype>
                <v:shape id="_x0000_s1027" type="#_x0000_t32" style="position:absolute;left:0;text-align:left;margin-left:55.4pt;margin-top:5.3pt;width:49.5pt;height:0;flip:y;z-index:251661312" o:connectortype="straight"/>
              </w:pict>
            </w:r>
            <w:r w:rsidRPr="00D172E7">
              <w:rPr>
                <w:b/>
                <w:w w:val="95"/>
                <w:sz w:val="28"/>
                <w:szCs w:val="28"/>
              </w:rPr>
              <w:t xml:space="preserve"> </w:t>
            </w:r>
          </w:p>
        </w:tc>
        <w:tc>
          <w:tcPr>
            <w:tcW w:w="5670" w:type="dxa"/>
          </w:tcPr>
          <w:p w:rsidR="000775CF" w:rsidRPr="00D172E7" w:rsidRDefault="000775CF" w:rsidP="000A088D">
            <w:pPr>
              <w:widowControl w:val="0"/>
              <w:rPr>
                <w:b/>
                <w:spacing w:val="-12"/>
                <w:sz w:val="28"/>
                <w:szCs w:val="28"/>
              </w:rPr>
            </w:pPr>
            <w:r w:rsidRPr="00D172E7">
              <w:rPr>
                <w:b/>
                <w:spacing w:val="-12"/>
                <w:sz w:val="28"/>
                <w:szCs w:val="28"/>
              </w:rPr>
              <w:t>CỘNG HÒA XÃ HỘI CHỦ NGHĨA VIỆT NAM</w:t>
            </w:r>
          </w:p>
          <w:p w:rsidR="000775CF" w:rsidRPr="00D172E7" w:rsidRDefault="000775CF" w:rsidP="000A088D">
            <w:pPr>
              <w:widowControl w:val="0"/>
              <w:rPr>
                <w:b/>
                <w:sz w:val="28"/>
                <w:szCs w:val="28"/>
              </w:rPr>
            </w:pPr>
            <w:proofErr w:type="spellStart"/>
            <w:r w:rsidRPr="00D172E7">
              <w:rPr>
                <w:b/>
                <w:sz w:val="28"/>
                <w:szCs w:val="28"/>
              </w:rPr>
              <w:t>Độc</w:t>
            </w:r>
            <w:proofErr w:type="spellEnd"/>
            <w:r w:rsidRPr="00D172E7">
              <w:rPr>
                <w:b/>
                <w:sz w:val="28"/>
                <w:szCs w:val="28"/>
              </w:rPr>
              <w:t xml:space="preserve"> </w:t>
            </w:r>
            <w:proofErr w:type="spellStart"/>
            <w:r w:rsidRPr="00D172E7">
              <w:rPr>
                <w:b/>
                <w:sz w:val="28"/>
                <w:szCs w:val="28"/>
              </w:rPr>
              <w:t>lập</w:t>
            </w:r>
            <w:proofErr w:type="spellEnd"/>
            <w:r w:rsidRPr="00D172E7">
              <w:rPr>
                <w:b/>
                <w:sz w:val="28"/>
                <w:szCs w:val="28"/>
              </w:rPr>
              <w:t xml:space="preserve"> - </w:t>
            </w:r>
            <w:proofErr w:type="spellStart"/>
            <w:r w:rsidRPr="00D172E7">
              <w:rPr>
                <w:b/>
                <w:sz w:val="28"/>
                <w:szCs w:val="28"/>
              </w:rPr>
              <w:t>Tự</w:t>
            </w:r>
            <w:proofErr w:type="spellEnd"/>
            <w:r w:rsidRPr="00D172E7">
              <w:rPr>
                <w:b/>
                <w:sz w:val="28"/>
                <w:szCs w:val="28"/>
              </w:rPr>
              <w:t xml:space="preserve"> do - </w:t>
            </w:r>
            <w:proofErr w:type="spellStart"/>
            <w:r w:rsidRPr="00D172E7">
              <w:rPr>
                <w:b/>
                <w:sz w:val="28"/>
                <w:szCs w:val="28"/>
              </w:rPr>
              <w:t>Hạnh</w:t>
            </w:r>
            <w:proofErr w:type="spellEnd"/>
            <w:r w:rsidRPr="00D172E7">
              <w:rPr>
                <w:b/>
                <w:sz w:val="28"/>
                <w:szCs w:val="28"/>
              </w:rPr>
              <w:t xml:space="preserve"> </w:t>
            </w:r>
            <w:proofErr w:type="spellStart"/>
            <w:r w:rsidRPr="00D172E7">
              <w:rPr>
                <w:b/>
                <w:sz w:val="28"/>
                <w:szCs w:val="28"/>
              </w:rPr>
              <w:t>phúc</w:t>
            </w:r>
            <w:proofErr w:type="spellEnd"/>
          </w:p>
          <w:p w:rsidR="000775CF" w:rsidRPr="00D172E7" w:rsidRDefault="000775CF" w:rsidP="000A088D">
            <w:pPr>
              <w:widowControl w:val="0"/>
              <w:jc w:val="right"/>
              <w:rPr>
                <w:i/>
                <w:sz w:val="28"/>
                <w:szCs w:val="28"/>
              </w:rPr>
            </w:pPr>
            <w:r w:rsidRPr="00D172E7">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 o:spid="_x0000_s1026" type="#_x0000_t34" style="position:absolute;left:0;text-align:left;margin-left:54.55pt;margin-top:4pt;width:162.7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CtC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" adj="10797,-43048800,-45091"/>
              </w:pict>
            </w:r>
          </w:p>
        </w:tc>
      </w:tr>
      <w:tr w:rsidR="000775CF" w:rsidRPr="00D172E7" w:rsidTr="000A088D">
        <w:trPr>
          <w:trHeight w:val="197"/>
          <w:jc w:val="center"/>
        </w:trPr>
        <w:tc>
          <w:tcPr>
            <w:tcW w:w="3562" w:type="dxa"/>
          </w:tcPr>
          <w:p w:rsidR="000775CF" w:rsidRPr="00D172E7" w:rsidRDefault="000775CF" w:rsidP="000A088D">
            <w:pPr>
              <w:widowControl w:val="0"/>
              <w:rPr>
                <w:b/>
                <w:sz w:val="28"/>
                <w:szCs w:val="28"/>
              </w:rPr>
            </w:pPr>
            <w:r w:rsidRPr="00D172E7">
              <w:rPr>
                <w:sz w:val="28"/>
                <w:szCs w:val="28"/>
              </w:rPr>
              <w:t>Số</w:t>
            </w:r>
            <w:r w:rsidR="00D172E7" w:rsidRPr="00D172E7">
              <w:rPr>
                <w:sz w:val="28"/>
                <w:szCs w:val="28"/>
              </w:rPr>
              <w:t>:66</w:t>
            </w:r>
            <w:r w:rsidRPr="00D172E7">
              <w:rPr>
                <w:sz w:val="28"/>
                <w:szCs w:val="28"/>
              </w:rPr>
              <w:t xml:space="preserve"> /UBND</w:t>
            </w:r>
          </w:p>
        </w:tc>
        <w:tc>
          <w:tcPr>
            <w:tcW w:w="5670" w:type="dxa"/>
          </w:tcPr>
          <w:p w:rsidR="000775CF" w:rsidRPr="00D172E7" w:rsidRDefault="000775CF" w:rsidP="000775CF">
            <w:pPr>
              <w:widowControl w:val="0"/>
              <w:rPr>
                <w:b/>
                <w:spacing w:val="-12"/>
                <w:sz w:val="28"/>
                <w:szCs w:val="28"/>
              </w:rPr>
            </w:pPr>
            <w:r w:rsidRPr="00D172E7">
              <w:rPr>
                <w:i/>
                <w:sz w:val="28"/>
                <w:szCs w:val="28"/>
              </w:rPr>
              <w:t xml:space="preserve">        </w:t>
            </w:r>
            <w:proofErr w:type="spellStart"/>
            <w:r w:rsidRPr="00D172E7">
              <w:rPr>
                <w:i/>
                <w:sz w:val="28"/>
                <w:szCs w:val="28"/>
              </w:rPr>
              <w:t>Quảng</w:t>
            </w:r>
            <w:proofErr w:type="spellEnd"/>
            <w:r w:rsidRPr="00D172E7">
              <w:rPr>
                <w:i/>
                <w:sz w:val="28"/>
                <w:szCs w:val="28"/>
              </w:rPr>
              <w:t xml:space="preserve"> </w:t>
            </w:r>
            <w:proofErr w:type="spellStart"/>
            <w:r w:rsidRPr="00D172E7">
              <w:rPr>
                <w:i/>
                <w:sz w:val="28"/>
                <w:szCs w:val="28"/>
              </w:rPr>
              <w:t>Ngạn</w:t>
            </w:r>
            <w:proofErr w:type="spellEnd"/>
            <w:r w:rsidRPr="00D172E7">
              <w:rPr>
                <w:i/>
                <w:sz w:val="28"/>
                <w:szCs w:val="28"/>
              </w:rPr>
              <w:t xml:space="preserve">, </w:t>
            </w:r>
            <w:proofErr w:type="spellStart"/>
            <w:r w:rsidRPr="00D172E7">
              <w:rPr>
                <w:i/>
                <w:sz w:val="28"/>
                <w:szCs w:val="28"/>
              </w:rPr>
              <w:t>ngày</w:t>
            </w:r>
            <w:proofErr w:type="spellEnd"/>
            <w:r w:rsidRPr="00D172E7">
              <w:rPr>
                <w:i/>
                <w:sz w:val="28"/>
                <w:szCs w:val="28"/>
              </w:rPr>
              <w:t xml:space="preserve">  21 </w:t>
            </w:r>
            <w:proofErr w:type="spellStart"/>
            <w:r w:rsidRPr="00D172E7">
              <w:rPr>
                <w:i/>
                <w:sz w:val="28"/>
                <w:szCs w:val="28"/>
              </w:rPr>
              <w:t>tháng</w:t>
            </w:r>
            <w:proofErr w:type="spellEnd"/>
            <w:r w:rsidRPr="00D172E7">
              <w:rPr>
                <w:i/>
                <w:sz w:val="28"/>
                <w:szCs w:val="28"/>
              </w:rPr>
              <w:t xml:space="preserve">  8  </w:t>
            </w:r>
            <w:proofErr w:type="spellStart"/>
            <w:r w:rsidRPr="00D172E7">
              <w:rPr>
                <w:i/>
                <w:sz w:val="28"/>
                <w:szCs w:val="28"/>
              </w:rPr>
              <w:t>năm</w:t>
            </w:r>
            <w:proofErr w:type="spellEnd"/>
            <w:r w:rsidRPr="00D172E7">
              <w:rPr>
                <w:i/>
                <w:sz w:val="28"/>
                <w:szCs w:val="28"/>
              </w:rPr>
              <w:t xml:space="preserve"> 2020</w:t>
            </w:r>
          </w:p>
        </w:tc>
      </w:tr>
    </w:tbl>
    <w:p w:rsidR="000775CF" w:rsidRPr="00D172E7" w:rsidRDefault="000775CF" w:rsidP="000775CF">
      <w:pPr>
        <w:widowControl w:val="0"/>
        <w:ind w:left="-5443"/>
        <w:rPr>
          <w:rFonts w:eastAsia="Times New Roman" w:cs="Times New Roman"/>
          <w:color w:val="000000"/>
          <w:sz w:val="28"/>
          <w:szCs w:val="28"/>
        </w:rPr>
      </w:pPr>
      <w:bookmarkStart w:id="0" w:name="_GoBack"/>
      <w:proofErr w:type="spellStart"/>
      <w:r w:rsidRPr="00D172E7">
        <w:rPr>
          <w:rFonts w:eastAsia="Times New Roman" w:cs="Times New Roman"/>
          <w:sz w:val="28"/>
          <w:szCs w:val="28"/>
        </w:rPr>
        <w:t>Về</w:t>
      </w:r>
      <w:proofErr w:type="spellEnd"/>
      <w:r w:rsidRPr="00D172E7">
        <w:rPr>
          <w:rFonts w:eastAsia="Times New Roman" w:cs="Times New Roman"/>
          <w:sz w:val="28"/>
          <w:szCs w:val="28"/>
        </w:rPr>
        <w:t xml:space="preserve"> </w:t>
      </w:r>
      <w:proofErr w:type="spellStart"/>
      <w:r w:rsidRPr="00D172E7">
        <w:rPr>
          <w:rFonts w:eastAsia="Times New Roman" w:cs="Times New Roman"/>
          <w:sz w:val="28"/>
          <w:szCs w:val="28"/>
        </w:rPr>
        <w:t>việc</w:t>
      </w:r>
      <w:proofErr w:type="spellEnd"/>
      <w:r w:rsidRPr="00D172E7">
        <w:rPr>
          <w:rFonts w:eastAsia="Times New Roman" w:cs="Times New Roman"/>
          <w:sz w:val="28"/>
          <w:szCs w:val="28"/>
        </w:rPr>
        <w:t xml:space="preserve"> </w:t>
      </w:r>
      <w:bookmarkEnd w:id="0"/>
      <w:proofErr w:type="spellStart"/>
      <w:r w:rsidRPr="00D172E7">
        <w:rPr>
          <w:rFonts w:eastAsia="Times New Roman" w:cs="Times New Roman"/>
          <w:color w:val="000000"/>
          <w:sz w:val="28"/>
          <w:szCs w:val="28"/>
        </w:rPr>
        <w:t>tăng</w:t>
      </w:r>
      <w:proofErr w:type="spellEnd"/>
      <w:r w:rsidRPr="00D172E7">
        <w:rPr>
          <w:rFonts w:eastAsia="Times New Roman" w:cs="Times New Roman"/>
          <w:color w:val="000000"/>
          <w:sz w:val="28"/>
          <w:szCs w:val="28"/>
        </w:rPr>
        <w:t xml:space="preserve"> </w:t>
      </w:r>
      <w:proofErr w:type="spellStart"/>
      <w:r w:rsidRPr="00D172E7">
        <w:rPr>
          <w:rFonts w:eastAsia="Times New Roman" w:cs="Times New Roman"/>
          <w:color w:val="000000"/>
          <w:sz w:val="28"/>
          <w:szCs w:val="28"/>
        </w:rPr>
        <w:t>cường</w:t>
      </w:r>
      <w:proofErr w:type="spellEnd"/>
      <w:r w:rsidRPr="00D172E7">
        <w:rPr>
          <w:rFonts w:eastAsia="Times New Roman" w:cs="Times New Roman"/>
          <w:color w:val="000000"/>
          <w:sz w:val="28"/>
          <w:szCs w:val="28"/>
        </w:rPr>
        <w:t xml:space="preserve"> </w:t>
      </w:r>
      <w:proofErr w:type="spellStart"/>
      <w:r w:rsidRPr="00D172E7">
        <w:rPr>
          <w:rFonts w:eastAsia="Times New Roman" w:cs="Times New Roman"/>
          <w:color w:val="000000"/>
          <w:sz w:val="28"/>
          <w:szCs w:val="28"/>
        </w:rPr>
        <w:t>ứng</w:t>
      </w:r>
      <w:proofErr w:type="spellEnd"/>
      <w:r w:rsidRPr="00D172E7">
        <w:rPr>
          <w:rFonts w:eastAsia="Times New Roman" w:cs="Times New Roman"/>
          <w:color w:val="000000"/>
          <w:sz w:val="28"/>
          <w:szCs w:val="28"/>
        </w:rPr>
        <w:t xml:space="preserve"> </w:t>
      </w:r>
      <w:proofErr w:type="spellStart"/>
      <w:r w:rsidRPr="00D172E7">
        <w:rPr>
          <w:rFonts w:eastAsia="Times New Roman" w:cs="Times New Roman"/>
          <w:color w:val="000000"/>
          <w:sz w:val="28"/>
          <w:szCs w:val="28"/>
        </w:rPr>
        <w:t>dụng</w:t>
      </w:r>
      <w:proofErr w:type="spellEnd"/>
      <w:r w:rsidRPr="00D172E7">
        <w:rPr>
          <w:rFonts w:eastAsia="Times New Roman" w:cs="Times New Roman"/>
          <w:color w:val="000000"/>
          <w:sz w:val="28"/>
          <w:szCs w:val="28"/>
        </w:rPr>
        <w:t xml:space="preserve"> </w:t>
      </w:r>
      <w:proofErr w:type="spellStart"/>
      <w:r w:rsidRPr="00D172E7">
        <w:rPr>
          <w:rFonts w:eastAsia="Times New Roman" w:cs="Times New Roman"/>
          <w:color w:val="000000"/>
          <w:sz w:val="28"/>
          <w:szCs w:val="28"/>
        </w:rPr>
        <w:t>công</w:t>
      </w:r>
      <w:proofErr w:type="spellEnd"/>
    </w:p>
    <w:p w:rsidR="000775CF" w:rsidRPr="00D172E7" w:rsidRDefault="000775CF" w:rsidP="000775CF">
      <w:pPr>
        <w:widowControl w:val="0"/>
        <w:ind w:left="-5443"/>
        <w:rPr>
          <w:rFonts w:eastAsia="Times New Roman" w:cs="Times New Roman"/>
          <w:color w:val="000000"/>
          <w:sz w:val="28"/>
          <w:szCs w:val="28"/>
        </w:rPr>
      </w:pPr>
      <w:proofErr w:type="spellStart"/>
      <w:proofErr w:type="gramStart"/>
      <w:r w:rsidRPr="00D172E7">
        <w:rPr>
          <w:rFonts w:eastAsia="Times New Roman" w:cs="Times New Roman"/>
          <w:sz w:val="28"/>
          <w:szCs w:val="28"/>
        </w:rPr>
        <w:t>nghệ</w:t>
      </w:r>
      <w:proofErr w:type="spellEnd"/>
      <w:proofErr w:type="gramEnd"/>
      <w:r w:rsidRPr="00D172E7">
        <w:rPr>
          <w:rFonts w:eastAsia="Times New Roman" w:cs="Times New Roman"/>
          <w:sz w:val="28"/>
          <w:szCs w:val="28"/>
        </w:rPr>
        <w:t xml:space="preserve"> </w:t>
      </w:r>
      <w:proofErr w:type="spellStart"/>
      <w:r w:rsidRPr="00D172E7">
        <w:rPr>
          <w:rFonts w:eastAsia="Times New Roman" w:cs="Times New Roman"/>
          <w:sz w:val="28"/>
          <w:szCs w:val="28"/>
        </w:rPr>
        <w:t>thông</w:t>
      </w:r>
      <w:proofErr w:type="spellEnd"/>
      <w:r w:rsidRPr="00D172E7">
        <w:rPr>
          <w:rFonts w:eastAsia="Times New Roman" w:cs="Times New Roman"/>
          <w:sz w:val="28"/>
          <w:szCs w:val="28"/>
        </w:rPr>
        <w:t xml:space="preserve"> tin </w:t>
      </w:r>
      <w:proofErr w:type="spellStart"/>
      <w:r w:rsidRPr="00D172E7">
        <w:rPr>
          <w:rFonts w:eastAsia="Times New Roman" w:cs="Times New Roman"/>
          <w:sz w:val="28"/>
          <w:szCs w:val="28"/>
        </w:rPr>
        <w:t>tại</w:t>
      </w:r>
      <w:proofErr w:type="spellEnd"/>
      <w:r w:rsidRPr="00D172E7">
        <w:rPr>
          <w:rFonts w:eastAsia="Times New Roman" w:cs="Times New Roman"/>
          <w:sz w:val="28"/>
          <w:szCs w:val="28"/>
        </w:rPr>
        <w:t xml:space="preserve"> </w:t>
      </w:r>
      <w:proofErr w:type="spellStart"/>
      <w:r w:rsidRPr="00D172E7">
        <w:rPr>
          <w:rFonts w:eastAsia="Times New Roman" w:cs="Times New Roman"/>
          <w:sz w:val="28"/>
          <w:szCs w:val="28"/>
        </w:rPr>
        <w:t>cơ</w:t>
      </w:r>
      <w:proofErr w:type="spellEnd"/>
      <w:r w:rsidRPr="00D172E7">
        <w:rPr>
          <w:rFonts w:eastAsia="Times New Roman" w:cs="Times New Roman"/>
          <w:sz w:val="28"/>
          <w:szCs w:val="28"/>
        </w:rPr>
        <w:t xml:space="preserve"> </w:t>
      </w:r>
      <w:proofErr w:type="spellStart"/>
      <w:r w:rsidRPr="00D172E7">
        <w:rPr>
          <w:rFonts w:eastAsia="Times New Roman" w:cs="Times New Roman"/>
          <w:sz w:val="28"/>
          <w:szCs w:val="28"/>
        </w:rPr>
        <w:t>quan</w:t>
      </w:r>
      <w:proofErr w:type="spellEnd"/>
      <w:r w:rsidRPr="00D172E7">
        <w:rPr>
          <w:rFonts w:eastAsia="Times New Roman" w:cs="Times New Roman"/>
          <w:sz w:val="28"/>
          <w:szCs w:val="28"/>
        </w:rPr>
        <w:t xml:space="preserve"> </w:t>
      </w:r>
      <w:proofErr w:type="spellStart"/>
      <w:r w:rsidRPr="00D172E7">
        <w:rPr>
          <w:rFonts w:eastAsia="Times New Roman" w:cs="Times New Roman"/>
          <w:sz w:val="28"/>
          <w:szCs w:val="28"/>
        </w:rPr>
        <w:t>xã</w:t>
      </w:r>
      <w:proofErr w:type="spellEnd"/>
    </w:p>
    <w:p w:rsidR="000775CF" w:rsidRPr="00D172E7" w:rsidRDefault="000775CF" w:rsidP="000775CF">
      <w:pPr>
        <w:widowControl w:val="0"/>
        <w:ind w:left="-4253"/>
        <w:rPr>
          <w:sz w:val="28"/>
          <w:szCs w:val="28"/>
          <w:lang w:val="nb-NO"/>
        </w:rPr>
      </w:pPr>
    </w:p>
    <w:p w:rsidR="000775CF" w:rsidRPr="00D172E7" w:rsidRDefault="000775CF" w:rsidP="000775CF">
      <w:pPr>
        <w:widowControl w:val="0"/>
        <w:ind w:firstLine="720"/>
        <w:jc w:val="left"/>
        <w:rPr>
          <w:sz w:val="28"/>
          <w:szCs w:val="28"/>
          <w:lang w:val="nb-NO"/>
        </w:rPr>
      </w:pPr>
      <w:r w:rsidRPr="00D172E7">
        <w:rPr>
          <w:sz w:val="28"/>
          <w:szCs w:val="28"/>
          <w:lang w:val="nb-NO"/>
        </w:rPr>
        <w:t xml:space="preserve"> </w:t>
      </w:r>
    </w:p>
    <w:p w:rsidR="000775CF" w:rsidRPr="00D172E7" w:rsidRDefault="000775CF" w:rsidP="000775CF">
      <w:pPr>
        <w:widowControl w:val="0"/>
        <w:ind w:firstLine="720"/>
        <w:jc w:val="left"/>
        <w:rPr>
          <w:b/>
          <w:sz w:val="28"/>
          <w:szCs w:val="28"/>
          <w:lang w:val="nb-NO"/>
        </w:rPr>
      </w:pPr>
      <w:r w:rsidRPr="00D172E7">
        <w:rPr>
          <w:sz w:val="28"/>
          <w:szCs w:val="28"/>
          <w:lang w:val="nb-NO"/>
        </w:rPr>
        <w:t xml:space="preserve">   </w:t>
      </w:r>
      <w:r w:rsidRPr="00D172E7">
        <w:rPr>
          <w:b/>
          <w:sz w:val="28"/>
          <w:szCs w:val="28"/>
          <w:lang w:val="nb-NO"/>
        </w:rPr>
        <w:t>Kính gửi:</w:t>
      </w:r>
    </w:p>
    <w:p w:rsidR="000775CF" w:rsidRPr="00D172E7" w:rsidRDefault="004721C6" w:rsidP="004721C6">
      <w:pPr>
        <w:widowControl w:val="0"/>
        <w:ind w:left="1440" w:firstLine="720"/>
        <w:jc w:val="left"/>
        <w:rPr>
          <w:sz w:val="28"/>
          <w:szCs w:val="28"/>
          <w:lang w:val="nb-NO"/>
        </w:rPr>
      </w:pPr>
      <w:r w:rsidRPr="00D172E7">
        <w:rPr>
          <w:sz w:val="28"/>
          <w:szCs w:val="28"/>
          <w:lang w:val="nb-NO"/>
        </w:rPr>
        <w:t>-</w:t>
      </w:r>
      <w:r w:rsidR="000775CF" w:rsidRPr="00D172E7">
        <w:rPr>
          <w:sz w:val="28"/>
          <w:szCs w:val="28"/>
          <w:lang w:val="nb-NO"/>
        </w:rPr>
        <w:t>Toàn thể Cán bộ, công chức, người hoạt động không chuyên trách UBND xã.</w:t>
      </w:r>
    </w:p>
    <w:p w:rsidR="000775CF" w:rsidRPr="00D172E7" w:rsidRDefault="000775CF" w:rsidP="000775CF">
      <w:pPr>
        <w:widowControl w:val="0"/>
        <w:ind w:firstLine="720"/>
        <w:jc w:val="both"/>
        <w:rPr>
          <w:sz w:val="28"/>
          <w:szCs w:val="28"/>
          <w:lang w:val="nb-NO"/>
        </w:rPr>
      </w:pPr>
      <w:r w:rsidRPr="00D172E7">
        <w:rPr>
          <w:bCs/>
          <w:sz w:val="28"/>
          <w:szCs w:val="28"/>
          <w:lang w:val="nb-NO"/>
        </w:rPr>
        <w:tab/>
      </w:r>
      <w:r w:rsidRPr="00D172E7">
        <w:rPr>
          <w:bCs/>
          <w:sz w:val="28"/>
          <w:szCs w:val="28"/>
          <w:lang w:val="nb-NO"/>
        </w:rPr>
        <w:tab/>
      </w:r>
      <w:r w:rsidRPr="00D172E7">
        <w:rPr>
          <w:bCs/>
          <w:sz w:val="28"/>
          <w:szCs w:val="28"/>
          <w:lang w:val="nb-NO"/>
        </w:rPr>
        <w:tab/>
      </w:r>
    </w:p>
    <w:p w:rsidR="000775CF" w:rsidRPr="00D172E7" w:rsidRDefault="000775CF" w:rsidP="000775CF">
      <w:pPr>
        <w:widowControl w:val="0"/>
        <w:spacing w:line="288" w:lineRule="auto"/>
        <w:ind w:firstLine="720"/>
        <w:jc w:val="both"/>
        <w:rPr>
          <w:sz w:val="28"/>
          <w:szCs w:val="28"/>
          <w:lang w:val="nb-NO"/>
        </w:rPr>
      </w:pPr>
      <w:r w:rsidRPr="00D172E7">
        <w:rPr>
          <w:sz w:val="28"/>
          <w:szCs w:val="28"/>
          <w:lang w:val="nb-NO"/>
        </w:rPr>
        <w:t xml:space="preserve"> Trong thời gian qua, việc ứng dụng công nghệ thông tin (CNTT) tại cơ quan xã đã được thực hiện đồng bộ, quyết liệt và đạt được một số kết quả tích cực được cấp trên nghi nhận.</w:t>
      </w:r>
    </w:p>
    <w:p w:rsidR="000775CF" w:rsidRPr="00D172E7" w:rsidRDefault="000775CF" w:rsidP="000775CF">
      <w:pPr>
        <w:widowControl w:val="0"/>
        <w:spacing w:line="288" w:lineRule="auto"/>
        <w:ind w:firstLine="720"/>
        <w:jc w:val="both"/>
        <w:rPr>
          <w:sz w:val="28"/>
          <w:szCs w:val="28"/>
          <w:lang w:val="nb-NO"/>
        </w:rPr>
      </w:pPr>
      <w:r w:rsidRPr="00D172E7">
        <w:rPr>
          <w:sz w:val="28"/>
          <w:szCs w:val="28"/>
          <w:lang w:val="nb-NO"/>
        </w:rPr>
        <w:t>Tuy nhiên công tác ứng dụng CNTT tại cơ quan vẫn còn tồn tại một số hạn chế nhất định. Một số cán bộ công chức và người hoạt động không chuyên trách của xã chưa thường xuyên đăng nhập vào các phần mềm dùng chung theo yêu cầu của cấp trên; việc sử dụng các phần mềm chưa thực sự hiệu quả, việc cập nhật thông tin vào các phần mềm theo quy định chưa thực sự kịp thời</w:t>
      </w:r>
      <w:r w:rsidR="00ED207C" w:rsidRPr="00D172E7">
        <w:rPr>
          <w:sz w:val="28"/>
          <w:szCs w:val="28"/>
          <w:lang w:val="nb-NO"/>
        </w:rPr>
        <w:t>; việc tuy cập và sử dụng hộp thư điện tử công vụ chưa được thực hiện thường xuyên liên tục, đăng tải các tin trên trang thông tin điện tử của xã còn hạn chế, một số cán bộ, công chức chưa quan tâm, dành thời gian đúng mức cho công tác ứng dụng CNTT.</w:t>
      </w:r>
    </w:p>
    <w:p w:rsidR="00ED207C" w:rsidRPr="00D172E7" w:rsidRDefault="00ED207C" w:rsidP="000775CF">
      <w:pPr>
        <w:widowControl w:val="0"/>
        <w:spacing w:line="288" w:lineRule="auto"/>
        <w:ind w:firstLine="720"/>
        <w:jc w:val="both"/>
        <w:rPr>
          <w:sz w:val="28"/>
          <w:szCs w:val="28"/>
          <w:lang w:val="nb-NO"/>
        </w:rPr>
      </w:pPr>
      <w:r w:rsidRPr="00D172E7">
        <w:rPr>
          <w:sz w:val="28"/>
          <w:szCs w:val="28"/>
          <w:lang w:val="nb-NO"/>
        </w:rPr>
        <w:t>Để khắc phục tồn tại, hạn chế nêu trên, đồng thời để nâng cao hơn nữa hiệu quả ứng dụng CNTT và chỉ số mức độ chính quyền điện tử của xã trong thời gian đến. Thủ trưởng cơ quan xã yêu cầu toàn thể cán bộ, công chức và người hoạt động không chuyên trách thực hiện một số nội dung sau:</w:t>
      </w:r>
    </w:p>
    <w:p w:rsidR="00ED207C" w:rsidRPr="00D172E7" w:rsidRDefault="00ED207C" w:rsidP="00ED207C">
      <w:pPr>
        <w:pStyle w:val="ListParagraph"/>
        <w:widowControl w:val="0"/>
        <w:numPr>
          <w:ilvl w:val="0"/>
          <w:numId w:val="2"/>
        </w:numPr>
        <w:spacing w:line="288" w:lineRule="auto"/>
        <w:jc w:val="both"/>
        <w:rPr>
          <w:b/>
          <w:sz w:val="28"/>
          <w:szCs w:val="28"/>
          <w:lang w:val="nb-NO"/>
        </w:rPr>
      </w:pPr>
      <w:r w:rsidRPr="00D172E7">
        <w:rPr>
          <w:b/>
          <w:sz w:val="28"/>
          <w:szCs w:val="28"/>
          <w:lang w:val="nb-NO"/>
        </w:rPr>
        <w:t>Đối với hệ thống Trang thông tin điều hành tác nghiệp</w:t>
      </w:r>
    </w:p>
    <w:p w:rsidR="00ED207C" w:rsidRPr="00D172E7" w:rsidRDefault="00ED207C" w:rsidP="00ED207C">
      <w:pPr>
        <w:widowControl w:val="0"/>
        <w:spacing w:line="288" w:lineRule="auto"/>
        <w:ind w:firstLine="720"/>
        <w:jc w:val="both"/>
        <w:rPr>
          <w:sz w:val="28"/>
          <w:szCs w:val="28"/>
          <w:lang w:val="nb-NO"/>
        </w:rPr>
      </w:pPr>
      <w:r w:rsidRPr="00D172E7">
        <w:rPr>
          <w:b/>
          <w:sz w:val="28"/>
          <w:szCs w:val="28"/>
          <w:lang w:val="nb-NO"/>
        </w:rPr>
        <w:t>Tên miền truy cập</w:t>
      </w:r>
      <w:r w:rsidRPr="00D172E7">
        <w:rPr>
          <w:sz w:val="28"/>
          <w:szCs w:val="28"/>
          <w:lang w:val="nb-NO"/>
        </w:rPr>
        <w:t xml:space="preserve">: </w:t>
      </w:r>
      <w:hyperlink r:id="rId6" w:history="1">
        <w:r w:rsidRPr="00D172E7">
          <w:rPr>
            <w:rStyle w:val="Hyperlink"/>
            <w:sz w:val="28"/>
            <w:szCs w:val="28"/>
            <w:lang w:val="nb-NO"/>
          </w:rPr>
          <w:t>http://quangngan.thuathienhue.egov.vn</w:t>
        </w:r>
      </w:hyperlink>
    </w:p>
    <w:p w:rsidR="00ED207C" w:rsidRPr="00D172E7" w:rsidRDefault="00ED207C" w:rsidP="0068075F">
      <w:pPr>
        <w:widowControl w:val="0"/>
        <w:spacing w:line="288" w:lineRule="auto"/>
        <w:ind w:firstLine="720"/>
        <w:jc w:val="both"/>
        <w:rPr>
          <w:sz w:val="28"/>
          <w:szCs w:val="28"/>
          <w:lang w:val="nb-NO"/>
        </w:rPr>
      </w:pPr>
      <w:r w:rsidRPr="00D172E7">
        <w:rPr>
          <w:sz w:val="28"/>
          <w:szCs w:val="28"/>
          <w:lang w:val="nb-NO"/>
        </w:rPr>
        <w:t>-Cán bộ, công chức và người hoạt động không chuyên trách đã được kết nội mạng nội bộ</w:t>
      </w:r>
      <w:r w:rsidR="00D60138" w:rsidRPr="00D172E7">
        <w:rPr>
          <w:sz w:val="28"/>
          <w:szCs w:val="28"/>
          <w:lang w:val="nb-NO"/>
        </w:rPr>
        <w:t xml:space="preserve"> CPNet tiến hành đăng nhập vào hệ thống Trang thông tin điều hành tác nghiệp ít nhất  02 lần/ ngày làm việc đâu giờ buổi sáng và đầu giờ buổi chiều</w:t>
      </w:r>
      <w:r w:rsidR="00423FD7" w:rsidRPr="00D172E7">
        <w:rPr>
          <w:sz w:val="28"/>
          <w:szCs w:val="28"/>
          <w:lang w:val="nb-NO"/>
        </w:rPr>
        <w:t>.</w:t>
      </w:r>
    </w:p>
    <w:p w:rsidR="00423FD7" w:rsidRPr="00D172E7" w:rsidRDefault="00423FD7" w:rsidP="00BA65E0">
      <w:pPr>
        <w:widowControl w:val="0"/>
        <w:spacing w:line="288" w:lineRule="auto"/>
        <w:ind w:firstLine="720"/>
        <w:jc w:val="both"/>
        <w:rPr>
          <w:b/>
          <w:sz w:val="28"/>
          <w:szCs w:val="28"/>
          <w:lang w:val="nb-NO"/>
        </w:rPr>
      </w:pPr>
      <w:r w:rsidRPr="00D172E7">
        <w:rPr>
          <w:b/>
          <w:sz w:val="28"/>
          <w:szCs w:val="28"/>
          <w:lang w:val="nb-NO"/>
        </w:rPr>
        <w:t xml:space="preserve">2. Đối với phần mềm </w:t>
      </w:r>
      <w:r w:rsidR="00930811" w:rsidRPr="00D172E7">
        <w:rPr>
          <w:b/>
          <w:sz w:val="28"/>
          <w:szCs w:val="28"/>
          <w:lang w:val="nb-NO"/>
        </w:rPr>
        <w:t>Q</w:t>
      </w:r>
      <w:r w:rsidRPr="00D172E7">
        <w:rPr>
          <w:b/>
          <w:sz w:val="28"/>
          <w:szCs w:val="28"/>
          <w:lang w:val="nb-NO"/>
        </w:rPr>
        <w:t>uản lý cán bộ, công chức.</w:t>
      </w:r>
    </w:p>
    <w:p w:rsidR="00423FD7" w:rsidRPr="00D172E7" w:rsidRDefault="00423FD7" w:rsidP="00423FD7">
      <w:pPr>
        <w:widowControl w:val="0"/>
        <w:spacing w:line="288" w:lineRule="auto"/>
        <w:ind w:firstLine="720"/>
        <w:jc w:val="both"/>
        <w:rPr>
          <w:sz w:val="28"/>
          <w:szCs w:val="28"/>
          <w:lang w:val="nb-NO"/>
        </w:rPr>
      </w:pPr>
      <w:r w:rsidRPr="00D172E7">
        <w:rPr>
          <w:b/>
          <w:sz w:val="28"/>
          <w:szCs w:val="28"/>
          <w:lang w:val="nb-NO"/>
        </w:rPr>
        <w:t>Tên miền truy cấp</w:t>
      </w:r>
      <w:r w:rsidRPr="00D172E7">
        <w:rPr>
          <w:sz w:val="28"/>
          <w:szCs w:val="28"/>
          <w:lang w:val="nb-NO"/>
        </w:rPr>
        <w:t>:</w:t>
      </w:r>
      <w:hyperlink r:id="rId7" w:history="1">
        <w:r w:rsidR="00BA65E0" w:rsidRPr="00D172E7">
          <w:rPr>
            <w:rStyle w:val="Hyperlink"/>
            <w:sz w:val="28"/>
            <w:szCs w:val="28"/>
            <w:lang w:val="nb-NO"/>
          </w:rPr>
          <w:t>http://nhansu.thuathienhue.gov.vn</w:t>
        </w:r>
      </w:hyperlink>
    </w:p>
    <w:p w:rsidR="00423FD7" w:rsidRPr="00D172E7" w:rsidRDefault="00423FD7" w:rsidP="0068075F">
      <w:pPr>
        <w:widowControl w:val="0"/>
        <w:spacing w:line="288" w:lineRule="auto"/>
        <w:ind w:firstLine="720"/>
        <w:jc w:val="both"/>
        <w:rPr>
          <w:sz w:val="28"/>
          <w:szCs w:val="28"/>
          <w:lang w:val="nb-NO"/>
        </w:rPr>
      </w:pPr>
      <w:r w:rsidRPr="00D172E7">
        <w:rPr>
          <w:sz w:val="28"/>
          <w:szCs w:val="28"/>
          <w:lang w:val="nb-NO"/>
        </w:rPr>
        <w:t>Yêu cầu toàn thể cán bộ, công chức thường xuyên đăng nhập, cập nhật thông tin còn thiếu trên phần phần mềm và chiệu trách nhiệm</w:t>
      </w:r>
      <w:r w:rsidR="00BA65E0" w:rsidRPr="00D172E7">
        <w:rPr>
          <w:sz w:val="28"/>
          <w:szCs w:val="28"/>
          <w:lang w:val="nb-NO"/>
        </w:rPr>
        <w:t xml:space="preserve"> các thông tin đã cấp nhật.</w:t>
      </w:r>
    </w:p>
    <w:p w:rsidR="00BA65E0" w:rsidRPr="00D172E7" w:rsidRDefault="00BA65E0" w:rsidP="00930811">
      <w:pPr>
        <w:widowControl w:val="0"/>
        <w:spacing w:line="288" w:lineRule="auto"/>
        <w:ind w:firstLine="720"/>
        <w:jc w:val="both"/>
        <w:rPr>
          <w:b/>
          <w:sz w:val="28"/>
          <w:szCs w:val="28"/>
          <w:lang w:val="nb-NO"/>
        </w:rPr>
      </w:pPr>
      <w:r w:rsidRPr="00D172E7">
        <w:rPr>
          <w:b/>
          <w:sz w:val="28"/>
          <w:szCs w:val="28"/>
          <w:lang w:val="nb-NO"/>
        </w:rPr>
        <w:t>3. Đối với thư điện tử công vụ</w:t>
      </w:r>
    </w:p>
    <w:p w:rsidR="00BA65E0" w:rsidRPr="00D172E7" w:rsidRDefault="00BA65E0" w:rsidP="00BA65E0">
      <w:pPr>
        <w:widowControl w:val="0"/>
        <w:spacing w:line="288" w:lineRule="auto"/>
        <w:ind w:firstLine="720"/>
        <w:jc w:val="both"/>
        <w:rPr>
          <w:sz w:val="28"/>
          <w:szCs w:val="28"/>
          <w:lang w:val="nb-NO"/>
        </w:rPr>
      </w:pPr>
      <w:r w:rsidRPr="00D172E7">
        <w:rPr>
          <w:b/>
          <w:sz w:val="28"/>
          <w:szCs w:val="28"/>
          <w:lang w:val="nb-NO"/>
        </w:rPr>
        <w:t>Tên miền truy cấp</w:t>
      </w:r>
      <w:r w:rsidRPr="00D172E7">
        <w:rPr>
          <w:sz w:val="28"/>
          <w:szCs w:val="28"/>
          <w:lang w:val="nb-NO"/>
        </w:rPr>
        <w:t>:</w:t>
      </w:r>
      <w:hyperlink r:id="rId8" w:history="1">
        <w:r w:rsidRPr="00D172E7">
          <w:rPr>
            <w:rStyle w:val="Hyperlink"/>
            <w:sz w:val="28"/>
            <w:szCs w:val="28"/>
            <w:lang w:val="nb-NO"/>
          </w:rPr>
          <w:t>http://mail.thuathienhue.gov.vn</w:t>
        </w:r>
      </w:hyperlink>
    </w:p>
    <w:p w:rsidR="00BA65E0" w:rsidRPr="00D172E7" w:rsidRDefault="00BA65E0" w:rsidP="00BA65E0">
      <w:pPr>
        <w:widowControl w:val="0"/>
        <w:spacing w:line="288" w:lineRule="auto"/>
        <w:ind w:firstLine="720"/>
        <w:jc w:val="both"/>
        <w:rPr>
          <w:sz w:val="28"/>
          <w:szCs w:val="28"/>
          <w:lang w:val="nb-NO"/>
        </w:rPr>
      </w:pPr>
      <w:r w:rsidRPr="00D172E7">
        <w:rPr>
          <w:sz w:val="28"/>
          <w:szCs w:val="28"/>
          <w:lang w:val="nb-NO"/>
        </w:rPr>
        <w:t xml:space="preserve">-Cán bộ, công chức và người hoạt động không chuyên trách phải sử dụng </w:t>
      </w:r>
      <w:r w:rsidRPr="00D172E7">
        <w:rPr>
          <w:sz w:val="28"/>
          <w:szCs w:val="28"/>
          <w:lang w:val="nb-NO"/>
        </w:rPr>
        <w:lastRenderedPageBreak/>
        <w:t>thường xuyên, liên tục hộp thư công vụ đã được cấp để đảm bảo tính bảo mật thông tin và truyền tải dữ liệu phục vụ nhu cầu công việc.</w:t>
      </w:r>
    </w:p>
    <w:p w:rsidR="00BA65E0" w:rsidRPr="00D172E7" w:rsidRDefault="00BA65E0" w:rsidP="00930811">
      <w:pPr>
        <w:widowControl w:val="0"/>
        <w:spacing w:line="288" w:lineRule="auto"/>
        <w:ind w:firstLine="720"/>
        <w:jc w:val="both"/>
        <w:rPr>
          <w:b/>
          <w:sz w:val="28"/>
          <w:szCs w:val="28"/>
          <w:lang w:val="nb-NO"/>
        </w:rPr>
      </w:pPr>
      <w:r w:rsidRPr="00D172E7">
        <w:rPr>
          <w:b/>
          <w:sz w:val="28"/>
          <w:szCs w:val="28"/>
          <w:lang w:val="nb-NO"/>
        </w:rPr>
        <w:t>4. Đối  với trang thông tin điện tử:</w:t>
      </w:r>
    </w:p>
    <w:p w:rsidR="00BA65E0" w:rsidRPr="00D172E7" w:rsidRDefault="00BA65E0" w:rsidP="00BA65E0">
      <w:pPr>
        <w:widowControl w:val="0"/>
        <w:spacing w:line="288" w:lineRule="auto"/>
        <w:ind w:firstLine="720"/>
        <w:jc w:val="both"/>
        <w:rPr>
          <w:sz w:val="28"/>
          <w:szCs w:val="28"/>
          <w:lang w:val="nb-NO"/>
        </w:rPr>
      </w:pPr>
      <w:r w:rsidRPr="00D172E7">
        <w:rPr>
          <w:b/>
          <w:sz w:val="28"/>
          <w:szCs w:val="28"/>
          <w:lang w:val="nb-NO"/>
        </w:rPr>
        <w:t>Tên miền truy cấp</w:t>
      </w:r>
      <w:r w:rsidRPr="00D172E7">
        <w:rPr>
          <w:sz w:val="28"/>
          <w:szCs w:val="28"/>
          <w:lang w:val="nb-NO"/>
        </w:rPr>
        <w:t>:</w:t>
      </w:r>
      <w:hyperlink r:id="rId9" w:history="1">
        <w:r w:rsidR="0068075F" w:rsidRPr="00D172E7">
          <w:rPr>
            <w:rStyle w:val="Hyperlink"/>
            <w:sz w:val="28"/>
            <w:szCs w:val="28"/>
            <w:lang w:val="nb-NO"/>
          </w:rPr>
          <w:t>http://quangngan.thuathienhue.gov.vn</w:t>
        </w:r>
      </w:hyperlink>
    </w:p>
    <w:p w:rsidR="0068075F" w:rsidRPr="00D172E7" w:rsidRDefault="0068075F" w:rsidP="00D34B9E">
      <w:pPr>
        <w:widowControl w:val="0"/>
        <w:spacing w:line="288" w:lineRule="auto"/>
        <w:ind w:firstLine="720"/>
        <w:jc w:val="both"/>
        <w:rPr>
          <w:sz w:val="28"/>
          <w:szCs w:val="28"/>
          <w:lang w:val="nb-NO"/>
        </w:rPr>
      </w:pPr>
      <w:r w:rsidRPr="00D172E7">
        <w:rPr>
          <w:b/>
          <w:sz w:val="28"/>
          <w:szCs w:val="28"/>
          <w:lang w:val="nb-NO"/>
        </w:rPr>
        <w:t>-</w:t>
      </w:r>
      <w:r w:rsidRPr="00D172E7">
        <w:rPr>
          <w:sz w:val="28"/>
          <w:szCs w:val="28"/>
          <w:lang w:val="nb-NO"/>
        </w:rPr>
        <w:t>Cán bộ, công chức và người hoạt động không chuyên trách xã tiến hành tuy cập</w:t>
      </w:r>
      <w:r w:rsidR="00D34B9E" w:rsidRPr="00D172E7">
        <w:rPr>
          <w:sz w:val="28"/>
          <w:szCs w:val="28"/>
          <w:lang w:val="nb-NO"/>
        </w:rPr>
        <w:t xml:space="preserve"> và đăng tải vào trang thông tin điện tử của xã ít nhất 02 lần/ngày để tăng lượng tương tác. Đồng thời cập nhật, nắm bắt những thông tin mới.</w:t>
      </w:r>
    </w:p>
    <w:p w:rsidR="00D34B9E" w:rsidRPr="00D172E7" w:rsidRDefault="00D34B9E" w:rsidP="00D34B9E">
      <w:pPr>
        <w:widowControl w:val="0"/>
        <w:spacing w:line="288" w:lineRule="auto"/>
        <w:ind w:firstLine="720"/>
        <w:jc w:val="both"/>
        <w:rPr>
          <w:sz w:val="28"/>
          <w:szCs w:val="28"/>
          <w:lang w:val="nb-NO"/>
        </w:rPr>
      </w:pPr>
      <w:r w:rsidRPr="00D172E7">
        <w:rPr>
          <w:b/>
          <w:sz w:val="28"/>
          <w:szCs w:val="28"/>
          <w:lang w:val="nb-NO"/>
        </w:rPr>
        <w:t>-</w:t>
      </w:r>
      <w:r w:rsidRPr="00D172E7">
        <w:rPr>
          <w:sz w:val="28"/>
          <w:szCs w:val="28"/>
          <w:lang w:val="nb-NO"/>
        </w:rPr>
        <w:t>Cán bộ, công chức là thành viên của ban biên tập Trang TTĐT có trách nhiệm soạn tin; cập nhật tin, đăng tải tin, thường xuyên cập nhật các thông tin theo lĩnh vực để đăng tải kịp thời, chính xác.</w:t>
      </w:r>
    </w:p>
    <w:p w:rsidR="00D34B9E" w:rsidRPr="00D172E7" w:rsidRDefault="00D34B9E" w:rsidP="00D34B9E">
      <w:pPr>
        <w:widowControl w:val="0"/>
        <w:spacing w:line="288" w:lineRule="auto"/>
        <w:ind w:firstLine="720"/>
        <w:jc w:val="both"/>
        <w:rPr>
          <w:sz w:val="28"/>
          <w:szCs w:val="28"/>
          <w:lang w:val="nb-NO"/>
        </w:rPr>
      </w:pPr>
      <w:r w:rsidRPr="00D172E7">
        <w:rPr>
          <w:sz w:val="28"/>
          <w:szCs w:val="28"/>
          <w:lang w:val="nb-NO"/>
        </w:rPr>
        <w:t xml:space="preserve">- </w:t>
      </w:r>
      <w:r w:rsidR="00EF3B64" w:rsidRPr="00D172E7">
        <w:rPr>
          <w:sz w:val="28"/>
          <w:szCs w:val="28"/>
          <w:lang w:val="nb-NO"/>
        </w:rPr>
        <w:t>Trong năm mổi cán bộ công chức xã phải đăng tải ít nhất 03 tin bài liên quan đến các hoạt động như: Hội nghị,Tổng kết, và các hoạt độ</w:t>
      </w:r>
      <w:r w:rsidR="00930811" w:rsidRPr="00D172E7">
        <w:rPr>
          <w:sz w:val="28"/>
          <w:szCs w:val="28"/>
          <w:lang w:val="nb-NO"/>
        </w:rPr>
        <w:t>ng khác.</w:t>
      </w:r>
    </w:p>
    <w:p w:rsidR="00EF3B64" w:rsidRPr="00D172E7" w:rsidRDefault="00930811" w:rsidP="00D34B9E">
      <w:pPr>
        <w:widowControl w:val="0"/>
        <w:spacing w:line="288" w:lineRule="auto"/>
        <w:ind w:firstLine="720"/>
        <w:jc w:val="both"/>
        <w:rPr>
          <w:sz w:val="28"/>
          <w:szCs w:val="28"/>
          <w:lang w:val="nb-NO"/>
        </w:rPr>
      </w:pPr>
      <w:r w:rsidRPr="00D172E7">
        <w:rPr>
          <w:sz w:val="28"/>
          <w:szCs w:val="28"/>
          <w:lang w:val="nb-NO"/>
        </w:rPr>
        <w:t>- Văn phòng UBND xã và Văn thư thường xuyên</w:t>
      </w:r>
      <w:r w:rsidR="00EF3B64" w:rsidRPr="00D172E7">
        <w:rPr>
          <w:sz w:val="28"/>
          <w:szCs w:val="28"/>
          <w:lang w:val="nb-NO"/>
        </w:rPr>
        <w:t xml:space="preserve"> cập nhật lĩnh họp, lịch làm việc của cấp trên, lịch công tác của lãnh đạo xã lên trang TTĐT xã</w:t>
      </w:r>
      <w:r w:rsidR="00844957" w:rsidRPr="00D172E7">
        <w:rPr>
          <w:sz w:val="28"/>
          <w:szCs w:val="28"/>
          <w:lang w:val="nb-NO"/>
        </w:rPr>
        <w:t>.</w:t>
      </w:r>
    </w:p>
    <w:p w:rsidR="00844957" w:rsidRPr="00D172E7" w:rsidRDefault="00844957" w:rsidP="00D34B9E">
      <w:pPr>
        <w:widowControl w:val="0"/>
        <w:spacing w:line="288" w:lineRule="auto"/>
        <w:ind w:firstLine="720"/>
        <w:jc w:val="both"/>
        <w:rPr>
          <w:sz w:val="28"/>
          <w:szCs w:val="28"/>
          <w:lang w:val="nb-NO"/>
        </w:rPr>
      </w:pPr>
      <w:r w:rsidRPr="00D172E7">
        <w:rPr>
          <w:sz w:val="28"/>
          <w:szCs w:val="28"/>
          <w:lang w:val="nb-NO"/>
        </w:rPr>
        <w:t>Trong quá trình triển khai thực hiện việc ứng dụng các phần mềm, ứng dụng CNTT  nếu có vướng mắc về tài khoản, mật khẩu, thano tác trên phần mềm và một số vấn đề khác đề nghị cán bộ, công chức</w:t>
      </w:r>
      <w:r w:rsidR="00895EE2" w:rsidRPr="00D172E7">
        <w:rPr>
          <w:sz w:val="28"/>
          <w:szCs w:val="28"/>
          <w:lang w:val="nb-NO"/>
        </w:rPr>
        <w:t>liên hệ Đ/c Nguyễn Văn Tư Công chức Tư pháp – Hộ tịch phụ trách CNTT của xã để được hướng dẫn, hỗ trợ.</w:t>
      </w:r>
    </w:p>
    <w:p w:rsidR="0068075F" w:rsidRPr="00D172E7" w:rsidRDefault="00895EE2" w:rsidP="00895EE2">
      <w:pPr>
        <w:widowControl w:val="0"/>
        <w:spacing w:line="288" w:lineRule="auto"/>
        <w:ind w:firstLine="720"/>
        <w:jc w:val="both"/>
        <w:rPr>
          <w:sz w:val="28"/>
          <w:szCs w:val="28"/>
          <w:lang w:val="nb-NO"/>
        </w:rPr>
      </w:pPr>
      <w:r w:rsidRPr="00D172E7">
        <w:rPr>
          <w:b/>
          <w:i/>
          <w:sz w:val="28"/>
          <w:szCs w:val="28"/>
          <w:lang w:val="nb-NO"/>
        </w:rPr>
        <w:t>Nhận được Công văn này, Thủ trưởng cơ quan yêu cầu toàn thể cán bộ, công chức và người hoạt động không chuyên trách của xã triển khai thực hiện.</w:t>
      </w:r>
    </w:p>
    <w:p w:rsidR="00BA65E0" w:rsidRPr="00ED207C" w:rsidRDefault="00BA65E0" w:rsidP="00ED207C">
      <w:pPr>
        <w:widowControl w:val="0"/>
        <w:spacing w:line="288" w:lineRule="auto"/>
        <w:jc w:val="both"/>
        <w:rPr>
          <w:sz w:val="28"/>
          <w:szCs w:val="28"/>
          <w:lang w:val="nb-NO"/>
        </w:rPr>
      </w:pPr>
    </w:p>
    <w:tbl>
      <w:tblPr>
        <w:tblW w:w="0" w:type="auto"/>
        <w:jc w:val="center"/>
        <w:tblInd w:w="-35" w:type="dxa"/>
        <w:tblLook w:val="0000"/>
      </w:tblPr>
      <w:tblGrid>
        <w:gridCol w:w="4732"/>
        <w:gridCol w:w="4483"/>
      </w:tblGrid>
      <w:tr w:rsidR="000775CF" w:rsidRPr="000775CF" w:rsidTr="000A088D">
        <w:tblPrEx>
          <w:tblCellMar>
            <w:top w:w="0" w:type="dxa"/>
            <w:bottom w:w="0" w:type="dxa"/>
          </w:tblCellMar>
        </w:tblPrEx>
        <w:trPr>
          <w:jc w:val="center"/>
        </w:trPr>
        <w:tc>
          <w:tcPr>
            <w:tcW w:w="4732" w:type="dxa"/>
          </w:tcPr>
          <w:p w:rsidR="000775CF" w:rsidRPr="000775CF" w:rsidRDefault="000775CF" w:rsidP="000A088D">
            <w:pPr>
              <w:widowControl w:val="0"/>
              <w:jc w:val="left"/>
              <w:rPr>
                <w:b/>
                <w:bCs/>
                <w:i/>
                <w:sz w:val="28"/>
                <w:szCs w:val="28"/>
                <w:lang w:val="af-ZA"/>
              </w:rPr>
            </w:pPr>
          </w:p>
          <w:p w:rsidR="000775CF" w:rsidRPr="003817DD" w:rsidRDefault="000775CF" w:rsidP="000A088D">
            <w:pPr>
              <w:widowControl w:val="0"/>
              <w:jc w:val="left"/>
              <w:rPr>
                <w:sz w:val="24"/>
                <w:szCs w:val="24"/>
                <w:lang w:val="af-ZA"/>
              </w:rPr>
            </w:pPr>
            <w:r w:rsidRPr="003817DD">
              <w:rPr>
                <w:b/>
                <w:bCs/>
                <w:i/>
                <w:sz w:val="24"/>
                <w:szCs w:val="24"/>
                <w:lang w:val="af-ZA"/>
              </w:rPr>
              <w:t>Nơi nhận:</w:t>
            </w:r>
          </w:p>
          <w:p w:rsidR="000775CF" w:rsidRPr="003817DD" w:rsidRDefault="000775CF" w:rsidP="000A088D">
            <w:pPr>
              <w:widowControl w:val="0"/>
              <w:jc w:val="left"/>
              <w:rPr>
                <w:sz w:val="22"/>
                <w:lang w:val="af-ZA"/>
              </w:rPr>
            </w:pPr>
            <w:r w:rsidRPr="003817DD">
              <w:rPr>
                <w:sz w:val="22"/>
                <w:lang w:val="af-ZA"/>
              </w:rPr>
              <w:t>- Như trên;</w:t>
            </w:r>
          </w:p>
          <w:p w:rsidR="00895EE2" w:rsidRPr="003817DD" w:rsidRDefault="00895EE2" w:rsidP="000A088D">
            <w:pPr>
              <w:widowControl w:val="0"/>
              <w:jc w:val="both"/>
              <w:rPr>
                <w:sz w:val="22"/>
                <w:lang w:val="af-ZA"/>
              </w:rPr>
            </w:pPr>
            <w:r w:rsidRPr="003817DD">
              <w:rPr>
                <w:sz w:val="22"/>
                <w:lang w:val="af-ZA"/>
              </w:rPr>
              <w:t>- UBND huyên;</w:t>
            </w:r>
          </w:p>
          <w:p w:rsidR="00895EE2" w:rsidRPr="003817DD" w:rsidRDefault="00895EE2" w:rsidP="000A088D">
            <w:pPr>
              <w:widowControl w:val="0"/>
              <w:jc w:val="both"/>
              <w:rPr>
                <w:sz w:val="22"/>
                <w:lang w:val="af-ZA"/>
              </w:rPr>
            </w:pPr>
            <w:r w:rsidRPr="003817DD">
              <w:rPr>
                <w:sz w:val="22"/>
                <w:lang w:val="af-ZA"/>
              </w:rPr>
              <w:t>-Phòng Nội vụ,Phòng VH huyện;</w:t>
            </w:r>
          </w:p>
          <w:p w:rsidR="000775CF" w:rsidRPr="003817DD" w:rsidRDefault="000775CF" w:rsidP="000A088D">
            <w:pPr>
              <w:widowControl w:val="0"/>
              <w:jc w:val="both"/>
              <w:rPr>
                <w:sz w:val="22"/>
                <w:lang w:val="af-ZA"/>
              </w:rPr>
            </w:pPr>
            <w:r w:rsidRPr="003817DD">
              <w:rPr>
                <w:sz w:val="22"/>
                <w:lang w:val="af-ZA"/>
              </w:rPr>
              <w:t>- CT và các PCT UBND xã;</w:t>
            </w:r>
          </w:p>
          <w:p w:rsidR="000775CF" w:rsidRPr="003817DD" w:rsidRDefault="000775CF" w:rsidP="000A088D">
            <w:pPr>
              <w:widowControl w:val="0"/>
              <w:jc w:val="both"/>
              <w:rPr>
                <w:sz w:val="22"/>
                <w:lang w:val="af-ZA"/>
              </w:rPr>
            </w:pPr>
            <w:r w:rsidRPr="003817DD">
              <w:rPr>
                <w:sz w:val="22"/>
                <w:lang w:val="af-ZA"/>
              </w:rPr>
              <w:t>- Các cơ quan đơn vị trên địa bàn;</w:t>
            </w:r>
          </w:p>
          <w:p w:rsidR="000775CF" w:rsidRPr="003817DD" w:rsidRDefault="000775CF" w:rsidP="000A088D">
            <w:pPr>
              <w:widowControl w:val="0"/>
              <w:jc w:val="both"/>
              <w:rPr>
                <w:sz w:val="22"/>
                <w:lang w:val="af-ZA"/>
              </w:rPr>
            </w:pPr>
            <w:r w:rsidRPr="003817DD">
              <w:rPr>
                <w:sz w:val="22"/>
                <w:lang w:val="af-ZA"/>
              </w:rPr>
              <w:t>- Lưu VT.</w:t>
            </w:r>
          </w:p>
          <w:p w:rsidR="000775CF" w:rsidRPr="000775CF" w:rsidRDefault="000775CF" w:rsidP="000A088D">
            <w:pPr>
              <w:widowControl w:val="0"/>
              <w:jc w:val="both"/>
              <w:rPr>
                <w:sz w:val="28"/>
                <w:szCs w:val="28"/>
                <w:lang w:val="af-ZA"/>
              </w:rPr>
            </w:pPr>
          </w:p>
          <w:p w:rsidR="000775CF" w:rsidRPr="000775CF" w:rsidRDefault="000775CF" w:rsidP="000A088D">
            <w:pPr>
              <w:widowControl w:val="0"/>
              <w:jc w:val="both"/>
              <w:rPr>
                <w:sz w:val="28"/>
                <w:szCs w:val="28"/>
                <w:lang w:val="af-ZA"/>
              </w:rPr>
            </w:pPr>
          </w:p>
          <w:p w:rsidR="000775CF" w:rsidRPr="000775CF" w:rsidRDefault="000775CF" w:rsidP="000A088D">
            <w:pPr>
              <w:widowControl w:val="0"/>
              <w:jc w:val="left"/>
              <w:rPr>
                <w:sz w:val="28"/>
                <w:szCs w:val="28"/>
                <w:lang w:val="af-ZA"/>
              </w:rPr>
            </w:pPr>
          </w:p>
          <w:p w:rsidR="000775CF" w:rsidRPr="000775CF" w:rsidRDefault="000775CF" w:rsidP="000A088D">
            <w:pPr>
              <w:widowControl w:val="0"/>
              <w:jc w:val="left"/>
              <w:rPr>
                <w:sz w:val="28"/>
                <w:szCs w:val="28"/>
                <w:lang w:val="vi-VN"/>
              </w:rPr>
            </w:pPr>
          </w:p>
        </w:tc>
        <w:tc>
          <w:tcPr>
            <w:tcW w:w="4483" w:type="dxa"/>
          </w:tcPr>
          <w:p w:rsidR="000775CF" w:rsidRPr="000775CF" w:rsidRDefault="000775CF" w:rsidP="000A088D">
            <w:pPr>
              <w:widowControl w:val="0"/>
              <w:rPr>
                <w:b/>
                <w:sz w:val="28"/>
                <w:szCs w:val="28"/>
                <w:lang w:val="vi-VN"/>
              </w:rPr>
            </w:pPr>
            <w:r w:rsidRPr="000775CF">
              <w:rPr>
                <w:b/>
                <w:sz w:val="28"/>
                <w:szCs w:val="28"/>
                <w:lang w:val="vi-VN"/>
              </w:rPr>
              <w:t>TM. UỶ BAN NHÂN DÂN</w:t>
            </w:r>
          </w:p>
          <w:p w:rsidR="000775CF" w:rsidRPr="000775CF" w:rsidRDefault="000775CF" w:rsidP="000A088D">
            <w:pPr>
              <w:widowControl w:val="0"/>
              <w:rPr>
                <w:b/>
                <w:sz w:val="28"/>
                <w:szCs w:val="28"/>
                <w:lang w:val="vi-VN"/>
              </w:rPr>
            </w:pPr>
            <w:r w:rsidRPr="000775CF">
              <w:rPr>
                <w:b/>
                <w:sz w:val="28"/>
                <w:szCs w:val="28"/>
                <w:lang w:val="vi-VN"/>
              </w:rPr>
              <w:t>CHỦ TỊCH</w:t>
            </w:r>
          </w:p>
          <w:p w:rsidR="000775CF" w:rsidRPr="000775CF" w:rsidRDefault="000775CF" w:rsidP="000A088D">
            <w:pPr>
              <w:widowControl w:val="0"/>
              <w:rPr>
                <w:b/>
                <w:sz w:val="28"/>
                <w:szCs w:val="28"/>
                <w:lang w:val="vi-VN"/>
              </w:rPr>
            </w:pPr>
          </w:p>
          <w:p w:rsidR="000775CF" w:rsidRPr="000775CF" w:rsidRDefault="000775CF" w:rsidP="000A088D">
            <w:pPr>
              <w:widowControl w:val="0"/>
              <w:rPr>
                <w:b/>
                <w:sz w:val="28"/>
                <w:szCs w:val="28"/>
                <w:lang w:val="vi-VN"/>
              </w:rPr>
            </w:pPr>
          </w:p>
          <w:p w:rsidR="000775CF" w:rsidRPr="000775CF" w:rsidRDefault="000775CF" w:rsidP="000A088D">
            <w:pPr>
              <w:widowControl w:val="0"/>
              <w:rPr>
                <w:b/>
                <w:sz w:val="28"/>
                <w:szCs w:val="28"/>
              </w:rPr>
            </w:pPr>
          </w:p>
          <w:p w:rsidR="000775CF" w:rsidRPr="000775CF" w:rsidRDefault="000775CF" w:rsidP="000A088D">
            <w:pPr>
              <w:widowControl w:val="0"/>
              <w:rPr>
                <w:b/>
                <w:sz w:val="28"/>
                <w:szCs w:val="28"/>
              </w:rPr>
            </w:pPr>
          </w:p>
          <w:p w:rsidR="000775CF" w:rsidRPr="000775CF" w:rsidRDefault="000775CF" w:rsidP="000A088D">
            <w:pPr>
              <w:widowControl w:val="0"/>
              <w:rPr>
                <w:b/>
                <w:sz w:val="28"/>
                <w:szCs w:val="28"/>
              </w:rPr>
            </w:pPr>
          </w:p>
          <w:p w:rsidR="000775CF" w:rsidRPr="000775CF" w:rsidRDefault="000775CF" w:rsidP="000A088D">
            <w:pPr>
              <w:widowControl w:val="0"/>
              <w:rPr>
                <w:b/>
                <w:sz w:val="28"/>
                <w:szCs w:val="28"/>
              </w:rPr>
            </w:pPr>
            <w:proofErr w:type="spellStart"/>
            <w:r w:rsidRPr="000775CF">
              <w:rPr>
                <w:b/>
                <w:sz w:val="28"/>
                <w:szCs w:val="28"/>
              </w:rPr>
              <w:t>Nguyễn</w:t>
            </w:r>
            <w:proofErr w:type="spellEnd"/>
            <w:r w:rsidRPr="000775CF">
              <w:rPr>
                <w:b/>
                <w:sz w:val="28"/>
                <w:szCs w:val="28"/>
              </w:rPr>
              <w:t xml:space="preserve"> </w:t>
            </w:r>
            <w:proofErr w:type="spellStart"/>
            <w:r w:rsidRPr="000775CF">
              <w:rPr>
                <w:b/>
                <w:sz w:val="28"/>
                <w:szCs w:val="28"/>
              </w:rPr>
              <w:t>Đình</w:t>
            </w:r>
            <w:proofErr w:type="spellEnd"/>
            <w:r w:rsidRPr="000775CF">
              <w:rPr>
                <w:b/>
                <w:sz w:val="28"/>
                <w:szCs w:val="28"/>
              </w:rPr>
              <w:t xml:space="preserve"> Vu</w:t>
            </w:r>
          </w:p>
        </w:tc>
      </w:tr>
    </w:tbl>
    <w:p w:rsidR="000775CF" w:rsidRPr="000775CF" w:rsidRDefault="000775CF" w:rsidP="000775CF">
      <w:pPr>
        <w:widowControl w:val="0"/>
        <w:spacing w:after="200" w:line="276" w:lineRule="auto"/>
        <w:rPr>
          <w:b/>
          <w:color w:val="000000"/>
          <w:sz w:val="28"/>
          <w:szCs w:val="28"/>
        </w:rPr>
      </w:pPr>
    </w:p>
    <w:p w:rsidR="000775CF" w:rsidRPr="000775CF" w:rsidRDefault="000775CF" w:rsidP="000775CF">
      <w:pPr>
        <w:widowControl w:val="0"/>
        <w:spacing w:after="200" w:line="276" w:lineRule="auto"/>
        <w:rPr>
          <w:b/>
          <w:color w:val="000000"/>
          <w:sz w:val="28"/>
          <w:szCs w:val="28"/>
        </w:rPr>
      </w:pPr>
    </w:p>
    <w:p w:rsidR="000775CF" w:rsidRPr="000775CF" w:rsidRDefault="000775CF" w:rsidP="000775CF">
      <w:pPr>
        <w:widowControl w:val="0"/>
        <w:spacing w:after="200" w:line="276" w:lineRule="auto"/>
        <w:rPr>
          <w:b/>
          <w:color w:val="000000"/>
          <w:sz w:val="28"/>
          <w:szCs w:val="28"/>
        </w:rPr>
      </w:pPr>
    </w:p>
    <w:p w:rsidR="000775CF" w:rsidRPr="000775CF" w:rsidRDefault="000775CF" w:rsidP="000775CF">
      <w:pPr>
        <w:widowControl w:val="0"/>
        <w:spacing w:after="200" w:line="276" w:lineRule="auto"/>
        <w:rPr>
          <w:b/>
          <w:color w:val="000000"/>
          <w:sz w:val="28"/>
          <w:szCs w:val="28"/>
        </w:rPr>
      </w:pPr>
    </w:p>
    <w:p w:rsidR="000775CF" w:rsidRPr="000775CF" w:rsidRDefault="000775CF" w:rsidP="000775CF">
      <w:pPr>
        <w:widowControl w:val="0"/>
        <w:spacing w:after="200" w:line="276" w:lineRule="auto"/>
        <w:rPr>
          <w:b/>
          <w:color w:val="000000"/>
          <w:sz w:val="28"/>
          <w:szCs w:val="28"/>
        </w:rPr>
      </w:pPr>
    </w:p>
    <w:p w:rsidR="000775CF" w:rsidRPr="000775CF" w:rsidRDefault="000775CF" w:rsidP="000775CF">
      <w:pPr>
        <w:widowControl w:val="0"/>
        <w:spacing w:after="200" w:line="276" w:lineRule="auto"/>
        <w:rPr>
          <w:b/>
          <w:color w:val="000000"/>
          <w:sz w:val="28"/>
          <w:szCs w:val="28"/>
        </w:rPr>
      </w:pPr>
    </w:p>
    <w:p w:rsidR="000775CF" w:rsidRPr="000775CF" w:rsidRDefault="000775CF" w:rsidP="000775CF">
      <w:pPr>
        <w:widowControl w:val="0"/>
        <w:spacing w:after="200" w:line="276" w:lineRule="auto"/>
        <w:rPr>
          <w:b/>
          <w:color w:val="000000"/>
          <w:sz w:val="28"/>
          <w:szCs w:val="28"/>
        </w:rPr>
      </w:pPr>
    </w:p>
    <w:p w:rsidR="000775CF" w:rsidRPr="000775CF" w:rsidRDefault="000775CF" w:rsidP="000775CF">
      <w:pPr>
        <w:widowControl w:val="0"/>
        <w:spacing w:after="200" w:line="276" w:lineRule="auto"/>
        <w:rPr>
          <w:b/>
          <w:color w:val="000000"/>
          <w:sz w:val="28"/>
          <w:szCs w:val="28"/>
        </w:rPr>
      </w:pPr>
    </w:p>
    <w:p w:rsidR="000775CF" w:rsidRPr="000775CF" w:rsidRDefault="000775CF" w:rsidP="000775CF">
      <w:pPr>
        <w:widowControl w:val="0"/>
        <w:spacing w:after="200" w:line="276" w:lineRule="auto"/>
        <w:rPr>
          <w:b/>
          <w:color w:val="000000"/>
          <w:sz w:val="28"/>
          <w:szCs w:val="28"/>
        </w:rPr>
      </w:pPr>
    </w:p>
    <w:p w:rsidR="000775CF" w:rsidRPr="000775CF" w:rsidRDefault="000775CF" w:rsidP="000775CF">
      <w:pPr>
        <w:widowControl w:val="0"/>
        <w:spacing w:after="200" w:line="276" w:lineRule="auto"/>
        <w:rPr>
          <w:b/>
          <w:color w:val="000000"/>
          <w:sz w:val="28"/>
          <w:szCs w:val="28"/>
        </w:rPr>
      </w:pPr>
    </w:p>
    <w:p w:rsidR="000775CF" w:rsidRPr="000775CF" w:rsidRDefault="000775CF" w:rsidP="000775CF">
      <w:pPr>
        <w:widowControl w:val="0"/>
        <w:spacing w:after="200" w:line="276" w:lineRule="auto"/>
        <w:rPr>
          <w:b/>
          <w:color w:val="000000"/>
          <w:sz w:val="28"/>
          <w:szCs w:val="28"/>
        </w:rPr>
      </w:pPr>
    </w:p>
    <w:p w:rsidR="000775CF" w:rsidRPr="000775CF" w:rsidRDefault="000775CF" w:rsidP="000775CF">
      <w:pPr>
        <w:widowControl w:val="0"/>
        <w:spacing w:after="200" w:line="276" w:lineRule="auto"/>
        <w:rPr>
          <w:b/>
          <w:color w:val="000000"/>
          <w:sz w:val="28"/>
          <w:szCs w:val="28"/>
        </w:rPr>
      </w:pPr>
    </w:p>
    <w:p w:rsidR="000775CF" w:rsidRPr="000775CF" w:rsidRDefault="000775CF" w:rsidP="000775CF">
      <w:pPr>
        <w:widowControl w:val="0"/>
        <w:spacing w:after="200" w:line="276" w:lineRule="auto"/>
        <w:rPr>
          <w:b/>
          <w:color w:val="000000"/>
          <w:sz w:val="28"/>
          <w:szCs w:val="28"/>
        </w:rPr>
      </w:pPr>
    </w:p>
    <w:p w:rsidR="000775CF" w:rsidRPr="000775CF" w:rsidRDefault="000775CF" w:rsidP="000775CF">
      <w:pPr>
        <w:widowControl w:val="0"/>
        <w:spacing w:after="200" w:line="276" w:lineRule="auto"/>
        <w:rPr>
          <w:b/>
          <w:color w:val="000000"/>
          <w:sz w:val="28"/>
          <w:szCs w:val="28"/>
        </w:rPr>
      </w:pPr>
    </w:p>
    <w:p w:rsidR="001B3C25" w:rsidRPr="000775CF" w:rsidRDefault="001B3C25">
      <w:pPr>
        <w:rPr>
          <w:sz w:val="28"/>
          <w:szCs w:val="28"/>
        </w:rPr>
      </w:pPr>
    </w:p>
    <w:sectPr w:rsidR="001B3C25" w:rsidRPr="000775CF" w:rsidSect="006744DF">
      <w:pgSz w:w="11909" w:h="16834" w:code="9"/>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D975E7"/>
    <w:multiLevelType w:val="hybridMultilevel"/>
    <w:tmpl w:val="DC6224CC"/>
    <w:lvl w:ilvl="0" w:tplc="1AFC95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C4E20B8"/>
    <w:multiLevelType w:val="hybridMultilevel"/>
    <w:tmpl w:val="1B7AA056"/>
    <w:lvl w:ilvl="0" w:tplc="D57444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displayVerticalDrawingGridEvery w:val="2"/>
  <w:characterSpacingControl w:val="doNotCompress"/>
  <w:savePreviewPicture/>
  <w:compat/>
  <w:rsids>
    <w:rsidRoot w:val="000775CF"/>
    <w:rsid w:val="000775CF"/>
    <w:rsid w:val="00162D6C"/>
    <w:rsid w:val="001B3C25"/>
    <w:rsid w:val="003817DD"/>
    <w:rsid w:val="00423FD7"/>
    <w:rsid w:val="004721C6"/>
    <w:rsid w:val="006744DF"/>
    <w:rsid w:val="0068075F"/>
    <w:rsid w:val="00844957"/>
    <w:rsid w:val="00895EE2"/>
    <w:rsid w:val="00930811"/>
    <w:rsid w:val="00BA65E0"/>
    <w:rsid w:val="00D172E7"/>
    <w:rsid w:val="00D34B9E"/>
    <w:rsid w:val="00D60138"/>
    <w:rsid w:val="00ED207C"/>
    <w:rsid w:val="00EF3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3"/>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CF"/>
    <w:pPr>
      <w:spacing w:after="0" w:line="240" w:lineRule="auto"/>
      <w:jc w:val="center"/>
    </w:pPr>
    <w:rPr>
      <w:rFonts w:ascii="Times New Roman" w:eastAsia="Calibri" w:hAnsi="Times New Roman" w:cs="Arial"/>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207C"/>
    <w:pPr>
      <w:ind w:left="720"/>
      <w:contextualSpacing/>
    </w:pPr>
  </w:style>
  <w:style w:type="character" w:styleId="Hyperlink">
    <w:name w:val="Hyperlink"/>
    <w:basedOn w:val="DefaultParagraphFont"/>
    <w:uiPriority w:val="99"/>
    <w:unhideWhenUsed/>
    <w:rsid w:val="00ED20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thuathienhue.gov.vn" TargetMode="External"/><Relationship Id="rId3" Type="http://schemas.openxmlformats.org/officeDocument/2006/relationships/styles" Target="styles.xml"/><Relationship Id="rId7" Type="http://schemas.openxmlformats.org/officeDocument/2006/relationships/hyperlink" Target="http://nhansu.thuathienhue.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quangngan.thuathienhue.egov.v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quangngan.thuathienhue.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9FB2A-7A12-47EF-9309-0A2CAF14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2020-11-03T02:08:00Z</cp:lastPrinted>
  <dcterms:created xsi:type="dcterms:W3CDTF">2020-11-03T00:48:00Z</dcterms:created>
  <dcterms:modified xsi:type="dcterms:W3CDTF">2020-11-03T02:09:00Z</dcterms:modified>
</cp:coreProperties>
</file>